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852BC0" w:rsidP="00886B91">
      <w:pPr>
        <w:spacing w:after="0" w:line="259" w:lineRule="auto"/>
        <w:ind w:left="0" w:right="2" w:firstLine="0"/>
        <w:jc w:val="center"/>
      </w:pPr>
      <w:r w:rsidRPr="00852BC0">
        <w:rPr>
          <w:b/>
          <w:sz w:val="24"/>
        </w:rPr>
        <w:t xml:space="preserve">TCFWA </w:t>
      </w:r>
      <w:r w:rsidR="00886B91">
        <w:rPr>
          <w:b/>
          <w:sz w:val="24"/>
        </w:rPr>
        <w:t xml:space="preserve">supports the 24th Belmont &amp; Western Australian Small Business Awards! </w:t>
      </w:r>
    </w:p>
    <w:p w:rsidR="00886B91" w:rsidRDefault="00886B91" w:rsidP="00886B91">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886B91" w:rsidRPr="001F5433" w:rsidRDefault="001F5433" w:rsidP="00852BC0">
      <w:pPr>
        <w:ind w:left="-5"/>
      </w:pPr>
      <w:r>
        <w:t>This year the Textile, Clothing, Leather and Footwear Resource Centre of WA (TCF</w:t>
      </w:r>
      <w:r w:rsidR="00852BC0" w:rsidRPr="001F5433">
        <w:t>WA</w:t>
      </w:r>
      <w:r>
        <w:t>)</w:t>
      </w:r>
      <w:r w:rsidR="00852BC0" w:rsidRPr="001F5433">
        <w:t xml:space="preserve"> </w:t>
      </w:r>
      <w:r w:rsidR="00E55A40" w:rsidRPr="001F5433">
        <w:t xml:space="preserve">will </w:t>
      </w:r>
      <w:r w:rsidR="00886B91" w:rsidRPr="001F5433">
        <w:t>support the</w:t>
      </w:r>
      <w:r w:rsidR="00541D7E" w:rsidRPr="001F5433">
        <w:t xml:space="preserve"> </w:t>
      </w:r>
      <w:r w:rsidR="00852BC0" w:rsidRPr="001F5433">
        <w:t xml:space="preserve">Most Creative Award. </w:t>
      </w:r>
      <w:r w:rsidR="00886B91" w:rsidRPr="001F5433">
        <w:t xml:space="preserve">To be eligible to enter this award category, businesses </w:t>
      </w:r>
      <w:r w:rsidR="00F6755D" w:rsidRPr="001F5433">
        <w:t xml:space="preserve">can be located anywhere in WA and </w:t>
      </w:r>
      <w:r w:rsidR="00852BC0" w:rsidRPr="001F5433">
        <w:t xml:space="preserve">highlight the creativity </w:t>
      </w:r>
      <w:r w:rsidR="00094DA0">
        <w:t xml:space="preserve">utilised </w:t>
      </w:r>
      <w:r w:rsidR="00852BC0" w:rsidRPr="001F5433">
        <w:t xml:space="preserve">in </w:t>
      </w:r>
      <w:r w:rsidR="00094DA0">
        <w:t>their</w:t>
      </w:r>
      <w:r w:rsidR="00852BC0" w:rsidRPr="001F5433">
        <w:t xml:space="preserve"> business, its products or services.</w:t>
      </w:r>
    </w:p>
    <w:p w:rsidR="00852BC0" w:rsidRPr="001F5433" w:rsidRDefault="00852BC0" w:rsidP="00852BC0">
      <w:pPr>
        <w:ind w:left="0" w:firstLine="0"/>
      </w:pPr>
    </w:p>
    <w:p w:rsidR="001F5433" w:rsidRDefault="00852BC0" w:rsidP="009B7F73">
      <w:pPr>
        <w:spacing w:after="0" w:line="259" w:lineRule="auto"/>
        <w:ind w:left="0" w:firstLine="0"/>
        <w:jc w:val="left"/>
        <w:rPr>
          <w:rFonts w:cstheme="minorHAnsi"/>
          <w:color w:val="000000" w:themeColor="text1"/>
        </w:rPr>
      </w:pPr>
      <w:r w:rsidRPr="001F5433">
        <w:rPr>
          <w:rFonts w:cstheme="minorHAnsi"/>
          <w:color w:val="000000" w:themeColor="text1"/>
        </w:rPr>
        <w:t xml:space="preserve">The Textile, Clothing and Footwear Resource Centre of Western Australia Inc. provides a valuable resource for the fashion &amp; TCFL industries. Since established in Belmont in 1998, the not-for-profit centre has been so successful, that it now receives requests from across Australia and overseas. </w:t>
      </w:r>
    </w:p>
    <w:p w:rsidR="001F5433" w:rsidRDefault="001F5433" w:rsidP="009B7F73">
      <w:pPr>
        <w:spacing w:after="0" w:line="259" w:lineRule="auto"/>
        <w:ind w:left="0" w:firstLine="0"/>
        <w:jc w:val="left"/>
        <w:rPr>
          <w:rFonts w:cstheme="minorHAnsi"/>
          <w:color w:val="000000" w:themeColor="text1"/>
        </w:rPr>
      </w:pPr>
      <w:bookmarkStart w:id="0" w:name="_GoBack"/>
      <w:bookmarkEnd w:id="0"/>
    </w:p>
    <w:p w:rsidR="00DC15A8" w:rsidRDefault="00094DA0" w:rsidP="009B7F73">
      <w:pPr>
        <w:spacing w:after="0" w:line="259" w:lineRule="auto"/>
        <w:ind w:left="0" w:firstLine="0"/>
        <w:jc w:val="left"/>
        <w:rPr>
          <w:rFonts w:cstheme="minorHAnsi"/>
          <w:color w:val="000000" w:themeColor="text1"/>
        </w:rPr>
      </w:pPr>
      <w:r>
        <w:rPr>
          <w:rFonts w:cstheme="minorHAnsi"/>
          <w:color w:val="000000" w:themeColor="text1"/>
        </w:rPr>
        <w:t xml:space="preserve">Irving Lane, Chair TCFWA </w:t>
      </w:r>
      <w:r w:rsidR="001F5433">
        <w:t xml:space="preserve"> said, “</w:t>
      </w:r>
      <w:r w:rsidR="00852BC0" w:rsidRPr="001F5433">
        <w:rPr>
          <w:rFonts w:cstheme="minorHAnsi"/>
          <w:color w:val="000000" w:themeColor="text1"/>
        </w:rPr>
        <w:t>TCFWA provides specialised fashion business skills, mentoring and supply chain sourcing on and off shore and has been recognised as a leader and role mode</w:t>
      </w:r>
      <w:r w:rsidR="001F5433">
        <w:rPr>
          <w:rFonts w:cstheme="minorHAnsi"/>
          <w:color w:val="000000" w:themeColor="text1"/>
        </w:rPr>
        <w:t>l organisation.  We are thrilled to</w:t>
      </w:r>
      <w:r>
        <w:rPr>
          <w:rFonts w:cstheme="minorHAnsi"/>
          <w:color w:val="000000" w:themeColor="text1"/>
        </w:rPr>
        <w:t xml:space="preserve"> encourage creative small businesses from across all industry sectors to consider nominating into the Awards and be recognised for their creativity</w:t>
      </w:r>
      <w:r w:rsidR="001F5433">
        <w:rPr>
          <w:rFonts w:cstheme="minorHAnsi"/>
          <w:color w:val="000000" w:themeColor="text1"/>
        </w:rPr>
        <w:t>.”</w:t>
      </w:r>
    </w:p>
    <w:p w:rsidR="00200DF6" w:rsidRDefault="00200DF6" w:rsidP="009B7F73">
      <w:pPr>
        <w:spacing w:after="0" w:line="259" w:lineRule="auto"/>
        <w:ind w:left="0" w:firstLine="0"/>
        <w:jc w:val="left"/>
        <w:rPr>
          <w:rFonts w:cstheme="minorHAnsi"/>
          <w:color w:val="000000" w:themeColor="text1"/>
        </w:rPr>
      </w:pPr>
    </w:p>
    <w:p w:rsidR="00200DF6" w:rsidRPr="001F5433" w:rsidRDefault="00200DF6" w:rsidP="00200DF6">
      <w:pPr>
        <w:ind w:left="-5"/>
      </w:pPr>
      <w:r>
        <w:t>At the Awards launch on the 27</w:t>
      </w:r>
      <w:r w:rsidRPr="002244CC">
        <w:rPr>
          <w:vertAlign w:val="superscript"/>
        </w:rPr>
        <w:t>th</w:t>
      </w:r>
      <w:r>
        <w:t xml:space="preserve"> of April 2017, Mr Futol co-ordinated the fashion parade which included womens’ and menswear sourced from Europe for the FA Concept Store. Labels included Silverstar Designs, Concrete Ambition, FA Concept Store Designer Collective, Sad Jane, Jonté Designs, Lush Pearls, Elle et Lui Designer shoes. Music was provided by Stripes and models and makeup were supplied by Inspiring Design and Maeva’s Nails &amp; Beauty.</w:t>
      </w:r>
    </w:p>
    <w:p w:rsidR="001F5433" w:rsidRDefault="001F5433" w:rsidP="009B7F73">
      <w:pPr>
        <w:ind w:left="-5"/>
      </w:pPr>
    </w:p>
    <w:p w:rsidR="009B7F73" w:rsidRDefault="009B7F73" w:rsidP="009B7F73">
      <w:pPr>
        <w:ind w:left="-5"/>
      </w:pPr>
      <w:r w:rsidRPr="001F5433">
        <w:t>The Awards are co-ordinated by the Belmont Business Enterprise Centre Inc. (Belmont BEC) which is a not-for-profit community based organisation that was established, in 1994, to assist in the growth and development of small business.</w:t>
      </w:r>
      <w:r>
        <w:t xml:space="preserve"> </w:t>
      </w:r>
    </w:p>
    <w:p w:rsidR="009B7F73" w:rsidRDefault="009B7F73" w:rsidP="009B7F73">
      <w:pPr>
        <w:ind w:left="-5"/>
      </w:pPr>
    </w:p>
    <w:p w:rsidR="009B7F73" w:rsidRDefault="009B7F73" w:rsidP="009B7F73">
      <w:pPr>
        <w:ind w:left="-5"/>
      </w:pPr>
      <w:r>
        <w:t xml:space="preserve">Belmont BEC </w:t>
      </w:r>
      <w:r w:rsidR="00094DA0">
        <w:t xml:space="preserve">&amp; TCFWA CEO </w:t>
      </w:r>
      <w:r>
        <w:t>and Founder of the Belmont &amp; Western Australian Small Business Awards Carol Hanlon said “The Awards are open to small businesses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094DA0">
        <w:t xml:space="preserve"> or visit </w:t>
      </w:r>
      <w:hyperlink r:id="rId8" w:history="1">
        <w:r w:rsidR="00094DA0">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1F5433" w:rsidRDefault="00886B91" w:rsidP="009B7F73">
      <w:pPr>
        <w:spacing w:after="3" w:line="259" w:lineRule="auto"/>
        <w:ind w:left="0" w:firstLine="0"/>
      </w:pPr>
      <w:r>
        <w:rPr>
          <w:b/>
          <w:sz w:val="18"/>
        </w:rPr>
        <w:lastRenderedPageBreak/>
        <w:t xml:space="preserve"> </w:t>
      </w:r>
      <w:r w:rsidR="009B7F73">
        <w:t xml:space="preserve">                                  </w:t>
      </w:r>
    </w:p>
    <w:p w:rsidR="00886B91" w:rsidRDefault="009B7F73" w:rsidP="009B7F73">
      <w:pPr>
        <w:spacing w:after="3" w:line="259" w:lineRule="auto"/>
        <w:ind w:left="0" w:firstLine="0"/>
      </w:pPr>
      <w:r>
        <w:t xml:space="preserve">                               </w:t>
      </w:r>
      <w:r w:rsidR="00886B91">
        <w:rPr>
          <w:b/>
          <w:sz w:val="18"/>
        </w:rPr>
        <w:t>Belmont Business Enterprise Centre</w:t>
      </w:r>
      <w:r w:rsidR="00094DA0">
        <w:rPr>
          <w:b/>
          <w:sz w:val="18"/>
        </w:rPr>
        <w:t xml:space="preserve"> Inc.</w:t>
      </w:r>
      <w:r w:rsidR="00886B91">
        <w:rPr>
          <w:b/>
          <w:sz w:val="18"/>
        </w:rPr>
        <w:t xml:space="preserve"> (Belmont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790E85"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790E85"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094DA0">
      <w:headerReference w:type="default" r:id="rId28"/>
      <w:pgSz w:w="11906" w:h="16838" w:code="9"/>
      <w:pgMar w:top="851" w:right="1077" w:bottom="851" w:left="1077"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85" w:rsidRDefault="00790E85" w:rsidP="003F265C">
      <w:pPr>
        <w:spacing w:after="0" w:line="240" w:lineRule="auto"/>
      </w:pPr>
      <w:r>
        <w:separator/>
      </w:r>
    </w:p>
  </w:endnote>
  <w:endnote w:type="continuationSeparator" w:id="0">
    <w:p w:rsidR="00790E85" w:rsidRDefault="00790E85"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85" w:rsidRDefault="00790E85" w:rsidP="003F265C">
      <w:pPr>
        <w:spacing w:after="0" w:line="240" w:lineRule="auto"/>
      </w:pPr>
      <w:r>
        <w:separator/>
      </w:r>
    </w:p>
  </w:footnote>
  <w:footnote w:type="continuationSeparator" w:id="0">
    <w:p w:rsidR="00790E85" w:rsidRDefault="00790E85"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4B38F1D5" wp14:editId="62A26566">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94DA0"/>
    <w:rsid w:val="001D0439"/>
    <w:rsid w:val="001F5433"/>
    <w:rsid w:val="00200DF6"/>
    <w:rsid w:val="0025331B"/>
    <w:rsid w:val="002A3B4C"/>
    <w:rsid w:val="002A4E1A"/>
    <w:rsid w:val="003525C1"/>
    <w:rsid w:val="00356493"/>
    <w:rsid w:val="003618C3"/>
    <w:rsid w:val="00380BD1"/>
    <w:rsid w:val="003F265C"/>
    <w:rsid w:val="004058C1"/>
    <w:rsid w:val="0041214F"/>
    <w:rsid w:val="00432E9D"/>
    <w:rsid w:val="00434FE3"/>
    <w:rsid w:val="00442E0E"/>
    <w:rsid w:val="004A5CDB"/>
    <w:rsid w:val="00541D7E"/>
    <w:rsid w:val="0059330F"/>
    <w:rsid w:val="005B372A"/>
    <w:rsid w:val="0062320B"/>
    <w:rsid w:val="00684B00"/>
    <w:rsid w:val="00790E85"/>
    <w:rsid w:val="007A5362"/>
    <w:rsid w:val="00852BC0"/>
    <w:rsid w:val="00886B91"/>
    <w:rsid w:val="009035E2"/>
    <w:rsid w:val="009B7F73"/>
    <w:rsid w:val="009D77A0"/>
    <w:rsid w:val="00A418C6"/>
    <w:rsid w:val="00A42951"/>
    <w:rsid w:val="00BA10C2"/>
    <w:rsid w:val="00BB76A1"/>
    <w:rsid w:val="00CC0DAE"/>
    <w:rsid w:val="00DC15A8"/>
    <w:rsid w:val="00E55A40"/>
    <w:rsid w:val="00EA7915"/>
    <w:rsid w:val="00F32BD1"/>
    <w:rsid w:val="00F41DBA"/>
    <w:rsid w:val="00F6755D"/>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 w:id="194965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2017-04-25T12:36:00Z</dcterms:created>
  <dcterms:modified xsi:type="dcterms:W3CDTF">2017-04-30T12:26:00Z</dcterms:modified>
</cp:coreProperties>
</file>