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bookmarkStart w:id="0" w:name="_GoBack"/>
      <w:bookmarkEnd w:id="0"/>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031DEF" w:rsidRDefault="001842DA" w:rsidP="007E0957">
      <w:pPr>
        <w:spacing w:after="0" w:line="259" w:lineRule="auto"/>
        <w:ind w:left="0" w:right="2" w:firstLine="0"/>
        <w:jc w:val="center"/>
        <w:rPr>
          <w:b/>
          <w:sz w:val="24"/>
        </w:rPr>
      </w:pPr>
      <w:r>
        <w:rPr>
          <w:b/>
          <w:bCs/>
          <w:sz w:val="24"/>
          <w:lang w:eastAsia="en-GB"/>
        </w:rPr>
        <w:t>Watering Concepts</w:t>
      </w:r>
      <w:r w:rsidR="00C350B1">
        <w:rPr>
          <w:b/>
          <w:bCs/>
          <w:sz w:val="24"/>
          <w:lang w:eastAsia="en-GB"/>
        </w:rPr>
        <w:t xml:space="preserve"> </w:t>
      </w:r>
      <w:r w:rsidR="00B572B3">
        <w:rPr>
          <w:b/>
          <w:sz w:val="24"/>
        </w:rPr>
        <w:t>supports</w:t>
      </w:r>
      <w:r w:rsidR="00886B91">
        <w:rPr>
          <w:b/>
          <w:sz w:val="24"/>
        </w:rPr>
        <w:t xml:space="preserve"> the 24th Belmont &amp; Western Australian </w:t>
      </w:r>
    </w:p>
    <w:p w:rsidR="00886B91" w:rsidRDefault="00886B91" w:rsidP="007E0957">
      <w:pPr>
        <w:spacing w:after="0" w:line="259" w:lineRule="auto"/>
        <w:ind w:left="0" w:right="2" w:firstLine="0"/>
        <w:jc w:val="center"/>
      </w:pPr>
      <w:r>
        <w:rPr>
          <w:b/>
          <w:sz w:val="24"/>
        </w:rPr>
        <w:t xml:space="preserve">Small Business Awards! </w:t>
      </w:r>
    </w:p>
    <w:p w:rsidR="00886B91" w:rsidRDefault="00886B91" w:rsidP="00886B91">
      <w:pPr>
        <w:ind w:left="-5"/>
      </w:pPr>
    </w:p>
    <w:p w:rsidR="00886B91" w:rsidRDefault="00886B91" w:rsidP="00886B91">
      <w:pPr>
        <w:ind w:left="-5"/>
      </w:pPr>
      <w:r>
        <w:t xml:space="preserve">The </w:t>
      </w:r>
      <w:r w:rsidR="00F14244" w:rsidRPr="00F14244">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1842DA" w:rsidRPr="001842DA" w:rsidRDefault="001842DA" w:rsidP="00031DEF">
      <w:pPr>
        <w:spacing w:after="0" w:line="259" w:lineRule="auto"/>
        <w:ind w:left="0" w:firstLine="0"/>
        <w:jc w:val="left"/>
        <w:rPr>
          <w:bCs/>
          <w:lang w:eastAsia="en-GB"/>
        </w:rPr>
      </w:pPr>
      <w:r>
        <w:rPr>
          <w:bCs/>
          <w:lang w:eastAsia="en-GB"/>
        </w:rPr>
        <w:t xml:space="preserve">Watering Concepts </w:t>
      </w:r>
      <w:r w:rsidR="00D47008" w:rsidRPr="00F14244">
        <w:rPr>
          <w:bCs/>
          <w:lang w:eastAsia="en-GB"/>
        </w:rPr>
        <w:t>will</w:t>
      </w:r>
      <w:r w:rsidR="00F14244" w:rsidRPr="00F14244">
        <w:rPr>
          <w:bCs/>
          <w:lang w:eastAsia="en-GB"/>
        </w:rPr>
        <w:t xml:space="preserve"> support the </w:t>
      </w:r>
      <w:r>
        <w:rPr>
          <w:bCs/>
          <w:lang w:eastAsia="en-GB"/>
        </w:rPr>
        <w:t xml:space="preserve">Enterprise of the Year </w:t>
      </w:r>
      <w:r w:rsidR="00C350B1">
        <w:rPr>
          <w:bCs/>
          <w:lang w:eastAsia="en-GB"/>
        </w:rPr>
        <w:t>Award</w:t>
      </w:r>
      <w:r w:rsidR="00031DEF">
        <w:rPr>
          <w:bCs/>
          <w:lang w:eastAsia="en-GB"/>
        </w:rPr>
        <w:t xml:space="preserve">. Entrants can be located </w:t>
      </w:r>
      <w:r w:rsidR="00031DEF">
        <w:rPr>
          <w:bCs/>
          <w:lang w:eastAsia="en-GB"/>
        </w:rPr>
        <w:t>anywhere</w:t>
      </w:r>
      <w:r w:rsidR="00031DEF">
        <w:rPr>
          <w:bCs/>
          <w:lang w:eastAsia="en-GB"/>
        </w:rPr>
        <w:t xml:space="preserve"> </w:t>
      </w:r>
      <w:r w:rsidR="00C350B1">
        <w:rPr>
          <w:bCs/>
          <w:lang w:eastAsia="en-GB"/>
        </w:rPr>
        <w:t xml:space="preserve">in </w:t>
      </w:r>
      <w:r w:rsidR="00031DEF">
        <w:rPr>
          <w:bCs/>
          <w:lang w:eastAsia="en-GB"/>
        </w:rPr>
        <w:t>metropolitan Perth and regional Western Australia</w:t>
      </w:r>
      <w:r>
        <w:rPr>
          <w:bCs/>
          <w:lang w:eastAsia="en-GB"/>
        </w:rPr>
        <w:t xml:space="preserve"> </w:t>
      </w:r>
      <w:r w:rsidR="00031DEF">
        <w:rPr>
          <w:bCs/>
          <w:lang w:eastAsia="en-GB"/>
        </w:rPr>
        <w:t>with</w:t>
      </w:r>
      <w:r>
        <w:rPr>
          <w:bCs/>
          <w:lang w:eastAsia="en-GB"/>
        </w:rPr>
        <w:t xml:space="preserve"> the award </w:t>
      </w:r>
      <w:r w:rsidR="00031DEF">
        <w:rPr>
          <w:bCs/>
          <w:lang w:eastAsia="en-GB"/>
        </w:rPr>
        <w:t xml:space="preserve">to </w:t>
      </w:r>
      <w:r>
        <w:rPr>
          <w:bCs/>
          <w:lang w:eastAsia="en-GB"/>
        </w:rPr>
        <w:t>recognise business excellence.</w:t>
      </w:r>
    </w:p>
    <w:p w:rsidR="00F14244" w:rsidRPr="00F14244" w:rsidRDefault="00F14244" w:rsidP="00F14244">
      <w:pPr>
        <w:spacing w:after="0" w:line="259" w:lineRule="auto"/>
        <w:ind w:left="0" w:firstLine="0"/>
        <w:jc w:val="left"/>
        <w:rPr>
          <w:bCs/>
          <w:lang w:eastAsia="en-GB"/>
        </w:rPr>
      </w:pPr>
    </w:p>
    <w:p w:rsidR="001842DA" w:rsidRDefault="001842DA" w:rsidP="00C350B1">
      <w:pPr>
        <w:spacing w:after="0" w:line="259" w:lineRule="auto"/>
        <w:ind w:left="0" w:firstLine="0"/>
        <w:jc w:val="left"/>
      </w:pPr>
      <w:r w:rsidRPr="001842DA">
        <w:t>Watering Concepts is a Western Australian owned company with a 3</w:t>
      </w:r>
      <w:r w:rsidR="00031DEF">
        <w:t xml:space="preserve">7 </w:t>
      </w:r>
      <w:r w:rsidRPr="001842DA">
        <w:t xml:space="preserve">year record of service within the community. </w:t>
      </w:r>
      <w:r>
        <w:t xml:space="preserve">They </w:t>
      </w:r>
      <w:r w:rsidRPr="001842DA">
        <w:t>design, suppl</w:t>
      </w:r>
      <w:r>
        <w:t>y and service</w:t>
      </w:r>
      <w:r w:rsidRPr="001842DA">
        <w:t xml:space="preserve"> systems for water-based operations, including process water for mining, chemical applications, industrial waste applications and for use within the water utilities system. </w:t>
      </w:r>
    </w:p>
    <w:p w:rsidR="001842DA" w:rsidRDefault="001842DA" w:rsidP="00C350B1">
      <w:pPr>
        <w:spacing w:after="0" w:line="259" w:lineRule="auto"/>
        <w:ind w:left="0" w:firstLine="0"/>
        <w:jc w:val="left"/>
      </w:pPr>
    </w:p>
    <w:p w:rsidR="00DE2A70" w:rsidRDefault="001842DA" w:rsidP="00C350B1">
      <w:pPr>
        <w:spacing w:after="0" w:line="259" w:lineRule="auto"/>
        <w:ind w:left="0" w:firstLine="0"/>
        <w:jc w:val="left"/>
      </w:pPr>
      <w:r>
        <w:t>Bev Poor from Watering Concepts said, “We</w:t>
      </w:r>
      <w:r w:rsidRPr="001842DA">
        <w:t xml:space="preserve"> have maintained </w:t>
      </w:r>
      <w:r w:rsidR="00DE2A70">
        <w:t xml:space="preserve">our </w:t>
      </w:r>
      <w:r w:rsidRPr="001842DA">
        <w:t xml:space="preserve">reputation as </w:t>
      </w:r>
      <w:r w:rsidR="00DE2A70">
        <w:t>p</w:t>
      </w:r>
      <w:r w:rsidRPr="001842DA">
        <w:t xml:space="preserve">roblem </w:t>
      </w:r>
      <w:r w:rsidR="00DE2A70">
        <w:t>s</w:t>
      </w:r>
      <w:r w:rsidRPr="001842DA">
        <w:t>olvers for Water Distribution Operations</w:t>
      </w:r>
      <w:r w:rsidR="00DE2A70">
        <w:t>, by focussing on being the best organisation we can be. We are proud to support the Enterprise of the Year Award, to see other businesses rewarded for their business excellence.”</w:t>
      </w:r>
    </w:p>
    <w:p w:rsidR="00DE2A70" w:rsidRDefault="00DE2A70" w:rsidP="00C350B1">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F14244">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C316DD" w:rsidRDefault="00C316DD" w:rsidP="00886B91">
      <w:pPr>
        <w:spacing w:after="0" w:line="259" w:lineRule="auto"/>
        <w:ind w:left="0" w:firstLine="0"/>
        <w:jc w:val="left"/>
      </w:pPr>
      <w:r w:rsidRPr="00C316DD">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C316DD" w:rsidRDefault="00C316DD"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F14244">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1B4B4B"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1B4B4B"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lastRenderedPageBreak/>
        <w:t xml:space="preserve"> </w:t>
      </w:r>
    </w:p>
    <w:p w:rsidR="00356493" w:rsidRPr="003525C1" w:rsidRDefault="00356493" w:rsidP="00380BD1">
      <w:pPr>
        <w:spacing w:after="0" w:line="240" w:lineRule="auto"/>
        <w:rPr>
          <w:sz w:val="20"/>
          <w:szCs w:val="20"/>
        </w:rPr>
      </w:pPr>
    </w:p>
    <w:sectPr w:rsidR="00356493" w:rsidRPr="003525C1" w:rsidSect="00031DEF">
      <w:headerReference w:type="default" r:id="rId28"/>
      <w:pgSz w:w="11906" w:h="16838" w:code="9"/>
      <w:pgMar w:top="964" w:right="964" w:bottom="964" w:left="96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4B" w:rsidRDefault="001B4B4B" w:rsidP="003F265C">
      <w:pPr>
        <w:spacing w:after="0" w:line="240" w:lineRule="auto"/>
      </w:pPr>
      <w:r>
        <w:separator/>
      </w:r>
    </w:p>
  </w:endnote>
  <w:endnote w:type="continuationSeparator" w:id="0">
    <w:p w:rsidR="001B4B4B" w:rsidRDefault="001B4B4B"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4B" w:rsidRDefault="001B4B4B" w:rsidP="003F265C">
      <w:pPr>
        <w:spacing w:after="0" w:line="240" w:lineRule="auto"/>
      </w:pPr>
      <w:r>
        <w:separator/>
      </w:r>
    </w:p>
  </w:footnote>
  <w:footnote w:type="continuationSeparator" w:id="0">
    <w:p w:rsidR="001B4B4B" w:rsidRDefault="001B4B4B"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333A63E2" wp14:editId="6216A4C0">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31DEF"/>
    <w:rsid w:val="00074E37"/>
    <w:rsid w:val="0012413E"/>
    <w:rsid w:val="00157509"/>
    <w:rsid w:val="001622DA"/>
    <w:rsid w:val="001842DA"/>
    <w:rsid w:val="001B353F"/>
    <w:rsid w:val="001B4B4B"/>
    <w:rsid w:val="002116A2"/>
    <w:rsid w:val="0025331B"/>
    <w:rsid w:val="002A3B4C"/>
    <w:rsid w:val="002A4E1A"/>
    <w:rsid w:val="002F24DB"/>
    <w:rsid w:val="00304C53"/>
    <w:rsid w:val="003525C1"/>
    <w:rsid w:val="00356493"/>
    <w:rsid w:val="00372C61"/>
    <w:rsid w:val="00380BD1"/>
    <w:rsid w:val="003C4E37"/>
    <w:rsid w:val="003F265C"/>
    <w:rsid w:val="0040281D"/>
    <w:rsid w:val="004058C1"/>
    <w:rsid w:val="0041214F"/>
    <w:rsid w:val="00432E9D"/>
    <w:rsid w:val="00434FE3"/>
    <w:rsid w:val="00442E0E"/>
    <w:rsid w:val="005547BF"/>
    <w:rsid w:val="005B372A"/>
    <w:rsid w:val="005E7E5C"/>
    <w:rsid w:val="00613C58"/>
    <w:rsid w:val="0062320B"/>
    <w:rsid w:val="0074664D"/>
    <w:rsid w:val="007E0957"/>
    <w:rsid w:val="00826542"/>
    <w:rsid w:val="0086787D"/>
    <w:rsid w:val="00886B91"/>
    <w:rsid w:val="008E56D0"/>
    <w:rsid w:val="009035E2"/>
    <w:rsid w:val="009416AC"/>
    <w:rsid w:val="009B7F73"/>
    <w:rsid w:val="009D77A0"/>
    <w:rsid w:val="00A42951"/>
    <w:rsid w:val="00A62287"/>
    <w:rsid w:val="00AF57DB"/>
    <w:rsid w:val="00B572B3"/>
    <w:rsid w:val="00B923E3"/>
    <w:rsid w:val="00BA10C2"/>
    <w:rsid w:val="00BB76A1"/>
    <w:rsid w:val="00BD45C5"/>
    <w:rsid w:val="00C316DD"/>
    <w:rsid w:val="00C350B1"/>
    <w:rsid w:val="00CC0DAE"/>
    <w:rsid w:val="00CF5D03"/>
    <w:rsid w:val="00D47008"/>
    <w:rsid w:val="00DE2A70"/>
    <w:rsid w:val="00EA575B"/>
    <w:rsid w:val="00EA7915"/>
    <w:rsid w:val="00F14244"/>
    <w:rsid w:val="00F32BD1"/>
    <w:rsid w:val="00F41DBA"/>
    <w:rsid w:val="00F91310"/>
    <w:rsid w:val="00FE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2017-04-26T11:05:00Z</dcterms:created>
  <dcterms:modified xsi:type="dcterms:W3CDTF">2017-04-26T11:10:00Z</dcterms:modified>
</cp:coreProperties>
</file>