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E55A40" w:rsidP="00886B91">
      <w:pPr>
        <w:spacing w:after="0" w:line="259" w:lineRule="auto"/>
        <w:ind w:left="0" w:right="2" w:firstLine="0"/>
        <w:jc w:val="center"/>
      </w:pPr>
      <w:r w:rsidRPr="00E55A40">
        <w:rPr>
          <w:b/>
          <w:sz w:val="24"/>
        </w:rPr>
        <w:t>Mustera Property Group</w:t>
      </w:r>
      <w:r w:rsidRPr="00DC15A8">
        <w:rPr>
          <w:b/>
          <w:sz w:val="24"/>
        </w:rPr>
        <w:t xml:space="preserve"> </w:t>
      </w:r>
      <w:r w:rsidR="00886B91">
        <w:rPr>
          <w:b/>
          <w:sz w:val="24"/>
        </w:rPr>
        <w:t xml:space="preserve">supports the 24th Belmont &amp; Western Australian Small Business Awards! </w:t>
      </w:r>
    </w:p>
    <w:p w:rsidR="00886B91" w:rsidRDefault="00886B91" w:rsidP="00434CC7">
      <w:pPr>
        <w:spacing w:after="2" w:line="259" w:lineRule="auto"/>
        <w:ind w:left="0" w:firstLine="0"/>
        <w:jc w:val="left"/>
      </w:pPr>
      <w:r>
        <w:rPr>
          <w:sz w:val="20"/>
        </w:rPr>
        <w:t xml:space="preserve"> </w:t>
      </w:r>
    </w:p>
    <w:p w:rsidR="00886B91" w:rsidRDefault="00886B91" w:rsidP="00886B91">
      <w:pPr>
        <w:ind w:left="-5"/>
      </w:pPr>
      <w:r>
        <w:t xml:space="preserve">The Awards 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886B91" w:rsidRPr="00434CC7" w:rsidRDefault="00E55A40" w:rsidP="00886B91">
      <w:pPr>
        <w:ind w:left="-5"/>
      </w:pPr>
      <w:r w:rsidRPr="00434CC7">
        <w:t xml:space="preserve">Mustera Property Group will </w:t>
      </w:r>
      <w:r w:rsidR="00886B91" w:rsidRPr="00434CC7">
        <w:t>support the</w:t>
      </w:r>
      <w:r w:rsidR="00541D7E" w:rsidRPr="00434CC7">
        <w:t xml:space="preserve"> </w:t>
      </w:r>
      <w:r w:rsidRPr="00434CC7">
        <w:t>Most Innovative Enterprise</w:t>
      </w:r>
      <w:r w:rsidR="00F6755D" w:rsidRPr="00434CC7">
        <w:t xml:space="preserve"> Award</w:t>
      </w:r>
      <w:r w:rsidR="00886B91" w:rsidRPr="00434CC7">
        <w:t xml:space="preserve">. To be eligible to enter this award category, businesses </w:t>
      </w:r>
      <w:r w:rsidR="00F6755D" w:rsidRPr="00434CC7">
        <w:t xml:space="preserve">can be located anywhere in WA and </w:t>
      </w:r>
      <w:r w:rsidR="00EC3D4A">
        <w:t xml:space="preserve">need to outline their </w:t>
      </w:r>
      <w:r w:rsidR="00F6755D" w:rsidRPr="00434CC7">
        <w:t>business innovation, invention and/or commercialisation of Intellectual Property.</w:t>
      </w:r>
    </w:p>
    <w:p w:rsidR="00886B91" w:rsidRPr="00434CC7" w:rsidRDefault="00886B91" w:rsidP="00886B91">
      <w:pPr>
        <w:spacing w:after="0" w:line="259" w:lineRule="auto"/>
        <w:ind w:left="0" w:firstLine="0"/>
        <w:jc w:val="left"/>
      </w:pPr>
      <w:r w:rsidRPr="00434CC7">
        <w:t xml:space="preserve"> </w:t>
      </w:r>
    </w:p>
    <w:p w:rsidR="00F6755D" w:rsidRDefault="00F6755D" w:rsidP="00F6755D">
      <w:pPr>
        <w:spacing w:after="0"/>
        <w:rPr>
          <w:rFonts w:cstheme="minorHAnsi"/>
          <w:color w:val="000000" w:themeColor="text1"/>
        </w:rPr>
      </w:pPr>
      <w:r w:rsidRPr="00434CC7">
        <w:rPr>
          <w:rFonts w:cstheme="minorHAnsi"/>
          <w:color w:val="000000" w:themeColor="text1"/>
        </w:rPr>
        <w:t>Mustera Property Group Limited is an Australian focused Real Estate Investment and Development company listed on the Australian Securities</w:t>
      </w:r>
      <w:r w:rsidR="00434CC7">
        <w:rPr>
          <w:rFonts w:cstheme="minorHAnsi"/>
          <w:color w:val="000000" w:themeColor="text1"/>
        </w:rPr>
        <w:t xml:space="preserve"> </w:t>
      </w:r>
      <w:r w:rsidRPr="00434CC7">
        <w:rPr>
          <w:rFonts w:cstheme="minorHAnsi"/>
          <w:color w:val="000000" w:themeColor="text1"/>
        </w:rPr>
        <w:t>Exchange (ASX). The Company provides a real estate d</w:t>
      </w:r>
      <w:bookmarkStart w:id="0" w:name="_GoBack"/>
      <w:bookmarkEnd w:id="0"/>
      <w:r w:rsidRPr="00434CC7">
        <w:rPr>
          <w:rFonts w:cstheme="minorHAnsi"/>
          <w:color w:val="000000" w:themeColor="text1"/>
        </w:rPr>
        <w:t>evelopment platform for quality residential, com</w:t>
      </w:r>
      <w:r w:rsidR="00434CC7">
        <w:rPr>
          <w:rFonts w:cstheme="minorHAnsi"/>
          <w:color w:val="000000" w:themeColor="text1"/>
        </w:rPr>
        <w:t>mercial and industrial projects and prides itself on being innovative.</w:t>
      </w:r>
    </w:p>
    <w:p w:rsidR="00434CC7" w:rsidRDefault="00434CC7" w:rsidP="00F6755D">
      <w:pPr>
        <w:spacing w:after="0"/>
        <w:rPr>
          <w:rFonts w:cstheme="minorHAnsi"/>
          <w:color w:val="000000" w:themeColor="text1"/>
        </w:rPr>
      </w:pPr>
    </w:p>
    <w:p w:rsidR="00EC3D4A" w:rsidRPr="00C64C3E" w:rsidRDefault="00EC3D4A" w:rsidP="00C64C3E">
      <w:pPr>
        <w:spacing w:after="0" w:line="240" w:lineRule="auto"/>
        <w:ind w:left="0" w:firstLine="0"/>
        <w:rPr>
          <w:rFonts w:cstheme="minorHAnsi"/>
          <w:color w:val="000000" w:themeColor="text1"/>
        </w:rPr>
      </w:pPr>
      <w:r w:rsidRPr="00EC3D4A">
        <w:rPr>
          <w:rFonts w:eastAsia="Times New Roman"/>
          <w:color w:val="auto"/>
        </w:rPr>
        <w:t>Nicholas Zborowski</w:t>
      </w:r>
      <w:r>
        <w:rPr>
          <w:rFonts w:ascii="Calibri" w:eastAsia="Times New Roman" w:hAnsi="Calibri" w:cs="Calibri"/>
          <w:color w:val="auto"/>
        </w:rPr>
        <w:t xml:space="preserve"> </w:t>
      </w:r>
      <w:r w:rsidR="00434CC7">
        <w:rPr>
          <w:rFonts w:cstheme="minorHAnsi"/>
          <w:color w:val="000000" w:themeColor="text1"/>
        </w:rPr>
        <w:t xml:space="preserve">from Mustera Property Group said, “We are proud to support the 2017 Belmont &amp; Western Australian Small Business Awards and </w:t>
      </w:r>
      <w:r w:rsidR="00C64C3E">
        <w:rPr>
          <w:rFonts w:cstheme="minorHAnsi"/>
          <w:color w:val="000000" w:themeColor="text1"/>
        </w:rPr>
        <w:t xml:space="preserve">we </w:t>
      </w:r>
      <w:r>
        <w:t xml:space="preserve">encourage all small businesses both in metropolitan and regional Western Australia to consider nominating for the </w:t>
      </w:r>
      <w:r w:rsidR="00C64C3E">
        <w:t>A</w:t>
      </w:r>
      <w:r>
        <w:t xml:space="preserve">wards and </w:t>
      </w:r>
      <w:r w:rsidR="00C64C3E">
        <w:t xml:space="preserve">showcase </w:t>
      </w:r>
      <w:r>
        <w:t xml:space="preserve">their </w:t>
      </w:r>
      <w:r w:rsidR="00B139BB">
        <w:t xml:space="preserve">business </w:t>
      </w:r>
      <w:r w:rsidR="00C64C3E">
        <w:t>innovation and achievements</w:t>
      </w:r>
      <w:r>
        <w:t>.”</w:t>
      </w:r>
    </w:p>
    <w:p w:rsidR="00DC15A8" w:rsidRDefault="00DC15A8" w:rsidP="009B7F73">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EC3D4A">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r w:rsidR="00EC3D4A">
        <w:t xml:space="preserve"> or visit </w:t>
      </w:r>
      <w:hyperlink r:id="rId8" w:history="1">
        <w:r w:rsidR="00EC3D4A">
          <w:rPr>
            <w:rStyle w:val="Hyperlink"/>
          </w:rPr>
          <w:t>www.belmontbec.com/awards</w:t>
        </w:r>
      </w:hyperlink>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C64C3E">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A8589D"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356493" w:rsidRPr="003525C1" w:rsidRDefault="00A8589D" w:rsidP="00434CC7">
      <w:pPr>
        <w:spacing w:after="48" w:line="239" w:lineRule="auto"/>
        <w:ind w:left="0" w:firstLine="0"/>
        <w:jc w:val="center"/>
        <w:rPr>
          <w:sz w:val="20"/>
          <w:szCs w:val="20"/>
        </w:rP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sectPr w:rsidR="00356493" w:rsidRPr="003525C1" w:rsidSect="00C64C3E">
      <w:headerReference w:type="default" r:id="rId28"/>
      <w:pgSz w:w="11906" w:h="16838" w:code="9"/>
      <w:pgMar w:top="851" w:right="1134" w:bottom="851"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9D" w:rsidRDefault="00A8589D" w:rsidP="003F265C">
      <w:pPr>
        <w:spacing w:after="0" w:line="240" w:lineRule="auto"/>
      </w:pPr>
      <w:r>
        <w:separator/>
      </w:r>
    </w:p>
  </w:endnote>
  <w:endnote w:type="continuationSeparator" w:id="0">
    <w:p w:rsidR="00A8589D" w:rsidRDefault="00A8589D"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9D" w:rsidRDefault="00A8589D" w:rsidP="003F265C">
      <w:pPr>
        <w:spacing w:after="0" w:line="240" w:lineRule="auto"/>
      </w:pPr>
      <w:r>
        <w:separator/>
      </w:r>
    </w:p>
  </w:footnote>
  <w:footnote w:type="continuationSeparator" w:id="0">
    <w:p w:rsidR="00A8589D" w:rsidRDefault="00A8589D"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37EE7512" wp14:editId="520E0476">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D0439"/>
    <w:rsid w:val="0025331B"/>
    <w:rsid w:val="002A3B4C"/>
    <w:rsid w:val="002A4E1A"/>
    <w:rsid w:val="003525C1"/>
    <w:rsid w:val="00356493"/>
    <w:rsid w:val="00380BD1"/>
    <w:rsid w:val="003F265C"/>
    <w:rsid w:val="004058C1"/>
    <w:rsid w:val="0041214F"/>
    <w:rsid w:val="00432E9D"/>
    <w:rsid w:val="00434CC7"/>
    <w:rsid w:val="00434FE3"/>
    <w:rsid w:val="00442E0E"/>
    <w:rsid w:val="00541D7E"/>
    <w:rsid w:val="005B372A"/>
    <w:rsid w:val="00620C31"/>
    <w:rsid w:val="0062320B"/>
    <w:rsid w:val="00676BFD"/>
    <w:rsid w:val="007F1A5B"/>
    <w:rsid w:val="00886B91"/>
    <w:rsid w:val="009035E2"/>
    <w:rsid w:val="009622D0"/>
    <w:rsid w:val="009B7F73"/>
    <w:rsid w:val="009D77A0"/>
    <w:rsid w:val="00A42951"/>
    <w:rsid w:val="00A8589D"/>
    <w:rsid w:val="00B139BB"/>
    <w:rsid w:val="00BA10C2"/>
    <w:rsid w:val="00BB76A1"/>
    <w:rsid w:val="00C64C3E"/>
    <w:rsid w:val="00CC0DAE"/>
    <w:rsid w:val="00D77861"/>
    <w:rsid w:val="00DC15A8"/>
    <w:rsid w:val="00E55A40"/>
    <w:rsid w:val="00EA7915"/>
    <w:rsid w:val="00EC3D4A"/>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90093">
      <w:bodyDiv w:val="1"/>
      <w:marLeft w:val="0"/>
      <w:marRight w:val="0"/>
      <w:marTop w:val="0"/>
      <w:marBottom w:val="0"/>
      <w:divBdr>
        <w:top w:val="none" w:sz="0" w:space="0" w:color="auto"/>
        <w:left w:val="none" w:sz="0" w:space="0" w:color="auto"/>
        <w:bottom w:val="none" w:sz="0" w:space="0" w:color="auto"/>
        <w:right w:val="none" w:sz="0" w:space="0" w:color="auto"/>
      </w:divBdr>
    </w:div>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4</cp:revision>
  <dcterms:created xsi:type="dcterms:W3CDTF">2017-04-25T11:43:00Z</dcterms:created>
  <dcterms:modified xsi:type="dcterms:W3CDTF">2017-04-25T12:46:00Z</dcterms:modified>
</cp:coreProperties>
</file>